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D2E9" w14:textId="540226B2" w:rsidR="0049788C" w:rsidRPr="00950510" w:rsidRDefault="00BF296C" w:rsidP="0049788C">
      <w:pPr>
        <w:rPr>
          <w:b/>
          <w:sz w:val="28"/>
          <w:szCs w:val="28"/>
        </w:rPr>
      </w:pPr>
      <w:r w:rsidRPr="00BF296C">
        <w:rPr>
          <w:b/>
          <w:color w:val="A50021"/>
          <w:sz w:val="28"/>
          <w:szCs w:val="28"/>
        </w:rPr>
        <w:t>Beispiel:</w:t>
      </w:r>
      <w:r>
        <w:rPr>
          <w:b/>
          <w:sz w:val="28"/>
          <w:szCs w:val="28"/>
        </w:rPr>
        <w:t xml:space="preserve"> </w:t>
      </w:r>
      <w:r w:rsidR="0049788C" w:rsidRPr="00950510">
        <w:rPr>
          <w:b/>
          <w:sz w:val="28"/>
          <w:szCs w:val="28"/>
        </w:rPr>
        <w:t xml:space="preserve">Hospitationsangebot der </w:t>
      </w:r>
      <w:r w:rsidR="00CD473C" w:rsidRPr="00950510">
        <w:rPr>
          <w:b/>
          <w:sz w:val="28"/>
          <w:szCs w:val="28"/>
        </w:rPr>
        <w:t>Integrierten Gesamtschule Koblenz</w:t>
      </w:r>
    </w:p>
    <w:tbl>
      <w:tblPr>
        <w:tblStyle w:val="Tabellenraster"/>
        <w:tblW w:w="0" w:type="auto"/>
        <w:tblLook w:val="04A0" w:firstRow="1" w:lastRow="0" w:firstColumn="1" w:lastColumn="0" w:noHBand="0" w:noVBand="1"/>
      </w:tblPr>
      <w:tblGrid>
        <w:gridCol w:w="2787"/>
        <w:gridCol w:w="6275"/>
      </w:tblGrid>
      <w:tr w:rsidR="00950510" w:rsidRPr="00950510" w14:paraId="506A195C" w14:textId="77777777" w:rsidTr="00DB730E">
        <w:tc>
          <w:tcPr>
            <w:tcW w:w="2787" w:type="dxa"/>
          </w:tcPr>
          <w:p w14:paraId="212C1CC0" w14:textId="77777777" w:rsidR="00950510" w:rsidRPr="00950510" w:rsidRDefault="00950510" w:rsidP="00DB730E">
            <w:r w:rsidRPr="00950510">
              <w:t>Titel des Angebotes</w:t>
            </w:r>
          </w:p>
        </w:tc>
        <w:tc>
          <w:tcPr>
            <w:tcW w:w="6275" w:type="dxa"/>
          </w:tcPr>
          <w:p w14:paraId="23E2D74B" w14:textId="7413B655" w:rsidR="00950510" w:rsidRPr="00F361A5" w:rsidRDefault="00F361A5" w:rsidP="00F361A5">
            <w:r>
              <w:rPr>
                <w:b/>
              </w:rPr>
              <w:t>Inklusive Pädagogik</w:t>
            </w:r>
            <w:r>
              <w:t xml:space="preserve">: </w:t>
            </w:r>
            <w:r w:rsidR="00950510" w:rsidRPr="00F361A5">
              <w:t>Die Arbeit mit heterogenen Tischgruppen</w:t>
            </w:r>
          </w:p>
        </w:tc>
      </w:tr>
      <w:tr w:rsidR="00950510" w:rsidRPr="00950510" w14:paraId="53986CE4" w14:textId="77777777" w:rsidTr="00DB730E">
        <w:tc>
          <w:tcPr>
            <w:tcW w:w="2787" w:type="dxa"/>
          </w:tcPr>
          <w:p w14:paraId="115BB258" w14:textId="77777777" w:rsidR="00950510" w:rsidRPr="00950510" w:rsidRDefault="00950510" w:rsidP="00DB730E">
            <w:r w:rsidRPr="00950510">
              <w:t>Beschreibung des schulischen Schwerpunktes</w:t>
            </w:r>
          </w:p>
          <w:p w14:paraId="05D59E3B" w14:textId="77777777" w:rsidR="00950510" w:rsidRPr="00950510" w:rsidRDefault="00950510" w:rsidP="00DB730E"/>
        </w:tc>
        <w:tc>
          <w:tcPr>
            <w:tcW w:w="6275" w:type="dxa"/>
          </w:tcPr>
          <w:p w14:paraId="6F24031D" w14:textId="75483FA5" w:rsidR="00950510" w:rsidRPr="00F361A5" w:rsidRDefault="00950510" w:rsidP="00DB730E">
            <w:r w:rsidRPr="00F361A5">
              <w:t>Konzeptionelle Schwerpunkte der IGS Koblenz bilden die Arbeit mit heterogenen Tischgruppen, der bewusste Verzicht auf eine äußere Fachleistungsdifferenzierung zugunsten eines längeren gemeinsamen Lernens sowie die enge Verknüpfung fachlichen und sozialen Lernens. Durch ein eigenes Tischgruppentraining wird bereits in Stufe 5 ein Grundstein für ein gemeinsames Lernen gelegt. Methoden des kooperativen Lernens bilden einen Schwerpunkt, damit alle Schüler</w:t>
            </w:r>
            <w:r w:rsidR="00F361A5">
              <w:t>innen und Schüler</w:t>
            </w:r>
            <w:r w:rsidRPr="00F361A5">
              <w:t xml:space="preserve"> Verantwortung für Lernprozesse übernehmen. Im Fachunterricht werden die erworbenen Kompetenzen in Gruppenarbeiten angewendet. Hierbei bündeln die Schüler</w:t>
            </w:r>
            <w:r w:rsidR="00F361A5">
              <w:t>innen und Schüler</w:t>
            </w:r>
            <w:r w:rsidRPr="00F361A5">
              <w:t xml:space="preserve"> ihre Stärken und unterstützen sich gegenseitig. </w:t>
            </w:r>
          </w:p>
        </w:tc>
      </w:tr>
      <w:tr w:rsidR="00950510" w:rsidRPr="00950510" w14:paraId="16BA93C5" w14:textId="77777777" w:rsidTr="00DB730E">
        <w:tc>
          <w:tcPr>
            <w:tcW w:w="2787" w:type="dxa"/>
          </w:tcPr>
          <w:p w14:paraId="19963C53" w14:textId="77777777" w:rsidR="00950510" w:rsidRPr="00950510" w:rsidRDefault="00950510" w:rsidP="00DB730E">
            <w:r w:rsidRPr="00950510">
              <w:t xml:space="preserve">(Regel-) Format des Angebots </w:t>
            </w:r>
          </w:p>
        </w:tc>
        <w:tc>
          <w:tcPr>
            <w:tcW w:w="6275" w:type="dxa"/>
          </w:tcPr>
          <w:p w14:paraId="3394F94B" w14:textId="7DB690BC" w:rsidR="00950510" w:rsidRPr="00950510" w:rsidRDefault="00950510" w:rsidP="00DB730E">
            <w:r w:rsidRPr="00950510">
              <w:t>Vorgespräch und Input (45 Minuten) mit anschließender Unterrichtshospitation (2-3</w:t>
            </w:r>
            <w:r w:rsidR="00F361A5">
              <w:t xml:space="preserve"> </w:t>
            </w:r>
            <w:r w:rsidRPr="00950510">
              <w:t>x</w:t>
            </w:r>
            <w:r w:rsidR="00F361A5">
              <w:t xml:space="preserve"> </w:t>
            </w:r>
            <w:r w:rsidRPr="00950510">
              <w:t xml:space="preserve">45 Minuten) </w:t>
            </w:r>
          </w:p>
          <w:p w14:paraId="752C9479" w14:textId="77777777" w:rsidR="00950510" w:rsidRPr="00950510" w:rsidRDefault="00950510" w:rsidP="00DB730E">
            <w:r w:rsidRPr="00950510">
              <w:t>Feedback  und Rückfragen (ca. 2 Stunde)</w:t>
            </w:r>
          </w:p>
          <w:p w14:paraId="4A48EB2E" w14:textId="77777777" w:rsidR="00950510" w:rsidRPr="00950510" w:rsidRDefault="00950510" w:rsidP="00DB730E">
            <w:r w:rsidRPr="00950510">
              <w:t xml:space="preserve">Mögliche Angebote können zudem sein: </w:t>
            </w:r>
          </w:p>
          <w:p w14:paraId="6A731C0D" w14:textId="174A4230" w:rsidR="00950510" w:rsidRPr="00950510" w:rsidRDefault="00950510" w:rsidP="00DB730E">
            <w:pPr>
              <w:pStyle w:val="Listenabsatz"/>
              <w:numPr>
                <w:ilvl w:val="0"/>
                <w:numId w:val="11"/>
              </w:numPr>
            </w:pPr>
            <w:r w:rsidRPr="00950510">
              <w:t>Hospitanten schlüpfen</w:t>
            </w:r>
            <w:r w:rsidR="00F361A5">
              <w:t xml:space="preserve"> selbst in die Schüler-Rolle</w:t>
            </w:r>
            <w:r w:rsidRPr="00950510">
              <w:t xml:space="preserve"> und nehmen an einem Tischgruppentraining teil </w:t>
            </w:r>
          </w:p>
          <w:p w14:paraId="5D07FE7B" w14:textId="77777777" w:rsidR="00950510" w:rsidRPr="00950510" w:rsidRDefault="00950510" w:rsidP="00DB730E">
            <w:pPr>
              <w:pStyle w:val="Listenabsatz"/>
              <w:numPr>
                <w:ilvl w:val="0"/>
                <w:numId w:val="11"/>
              </w:numPr>
            </w:pPr>
            <w:r w:rsidRPr="00950510">
              <w:t>Nutzung, Anwendung, Ausprobieren von  Methoden des kooperativen Lernens</w:t>
            </w:r>
          </w:p>
        </w:tc>
      </w:tr>
      <w:tr w:rsidR="00A32960" w:rsidRPr="00950510" w14:paraId="3226FCC3" w14:textId="77777777" w:rsidTr="00DB730E">
        <w:tc>
          <w:tcPr>
            <w:tcW w:w="2787" w:type="dxa"/>
          </w:tcPr>
          <w:p w14:paraId="60AA9AA0" w14:textId="7368C68B" w:rsidR="00A32960" w:rsidRPr="00A32960" w:rsidRDefault="00A32960" w:rsidP="00DB730E">
            <w:pPr>
              <w:rPr>
                <w:highlight w:val="yellow"/>
              </w:rPr>
            </w:pPr>
            <w:r w:rsidRPr="00274C1D">
              <w:t>Beschreibung von möglichen Unterrichtseinblicken</w:t>
            </w:r>
          </w:p>
        </w:tc>
        <w:tc>
          <w:tcPr>
            <w:tcW w:w="6275" w:type="dxa"/>
          </w:tcPr>
          <w:p w14:paraId="0BFADE18" w14:textId="075D73FA" w:rsidR="00A32960" w:rsidRPr="00950510" w:rsidRDefault="00C0096C" w:rsidP="00394930">
            <w:r>
              <w:t>Beobachten Sie unter zuvor gemeinsam ausgewählten Beobachtungsschwerpunkten eine heterogene Tischgruppe bei ihrer Arbeit im Fachunterricht und/oder beim eigenen Tischgruppentraining. Beobachtungsschwerpunkte könne</w:t>
            </w:r>
            <w:r w:rsidR="00274C1D">
              <w:t>n sein: Kooperation der Schüler/i</w:t>
            </w:r>
            <w:r>
              <w:t>nnen, Interaktionen, Aufgabenverteilung, Effektivität des Arbeitsprozesses, Steuerungsmechanismen der Lehrkraft, Zusamme</w:t>
            </w:r>
            <w:r w:rsidR="00274C1D">
              <w:t>narbeit Regel- und Förderlehrer/i</w:t>
            </w:r>
            <w:r>
              <w:t xml:space="preserve">nnen, </w:t>
            </w:r>
            <w:r w:rsidR="00394930">
              <w:t xml:space="preserve">Differenzierung durch Aufgabenstellung, </w:t>
            </w:r>
            <w:r>
              <w:t>…</w:t>
            </w:r>
          </w:p>
        </w:tc>
      </w:tr>
      <w:tr w:rsidR="00950510" w:rsidRPr="00950510" w14:paraId="31B577ED" w14:textId="77777777" w:rsidTr="00DB730E">
        <w:tc>
          <w:tcPr>
            <w:tcW w:w="2787" w:type="dxa"/>
          </w:tcPr>
          <w:p w14:paraId="0EC3B34D" w14:textId="77777777" w:rsidR="00950510" w:rsidRPr="00950510" w:rsidRDefault="00950510" w:rsidP="00DB730E">
            <w:r w:rsidRPr="00950510">
              <w:lastRenderedPageBreak/>
              <w:t>Gesamtdauer</w:t>
            </w:r>
          </w:p>
          <w:p w14:paraId="04C2566F" w14:textId="77777777" w:rsidR="00950510" w:rsidRPr="00950510" w:rsidRDefault="00950510" w:rsidP="00DB730E"/>
        </w:tc>
        <w:tc>
          <w:tcPr>
            <w:tcW w:w="6275" w:type="dxa"/>
          </w:tcPr>
          <w:p w14:paraId="2E7AA26A" w14:textId="77777777" w:rsidR="00950510" w:rsidRPr="00950510" w:rsidRDefault="00950510" w:rsidP="00DB730E">
            <w:r w:rsidRPr="00950510">
              <w:t>8:30-13:30 bzw. 16 Uhr, wenn weitere Angebote genutzt werden sollen</w:t>
            </w:r>
          </w:p>
        </w:tc>
      </w:tr>
      <w:tr w:rsidR="00950510" w:rsidRPr="00950510" w14:paraId="119C4CB3" w14:textId="77777777" w:rsidTr="00DB730E">
        <w:tc>
          <w:tcPr>
            <w:tcW w:w="2787" w:type="dxa"/>
          </w:tcPr>
          <w:p w14:paraId="19C69A83" w14:textId="77777777" w:rsidR="00950510" w:rsidRPr="00950510" w:rsidRDefault="00950510" w:rsidP="00DB730E">
            <w:r w:rsidRPr="00950510">
              <w:t>Teilnehmerkreis</w:t>
            </w:r>
          </w:p>
          <w:p w14:paraId="73225E24" w14:textId="77777777" w:rsidR="00950510" w:rsidRPr="00950510" w:rsidRDefault="00950510" w:rsidP="00DB730E"/>
        </w:tc>
        <w:tc>
          <w:tcPr>
            <w:tcW w:w="6275" w:type="dxa"/>
          </w:tcPr>
          <w:p w14:paraId="08828105" w14:textId="0906746A" w:rsidR="00950510" w:rsidRPr="00950510" w:rsidRDefault="00950510" w:rsidP="00DB730E">
            <w:r w:rsidRPr="00950510">
              <w:t>Alle Fachleh</w:t>
            </w:r>
            <w:r w:rsidR="00F361A5">
              <w:t>rkräfte, evtl. speziell Stufenleitungen</w:t>
            </w:r>
            <w:r w:rsidRPr="00950510">
              <w:t xml:space="preserve"> 5/6, Klassenleitung 5/6, Förderlehrer, pädagogische Fachkräfte</w:t>
            </w:r>
          </w:p>
        </w:tc>
      </w:tr>
      <w:tr w:rsidR="00950510" w:rsidRPr="00950510" w14:paraId="5DF7A737" w14:textId="77777777" w:rsidTr="00DB730E">
        <w:tc>
          <w:tcPr>
            <w:tcW w:w="2787" w:type="dxa"/>
          </w:tcPr>
          <w:p w14:paraId="34372520" w14:textId="77777777" w:rsidR="00950510" w:rsidRPr="00950510" w:rsidRDefault="00950510" w:rsidP="00DB730E">
            <w:r w:rsidRPr="00950510">
              <w:t>Teilnehmerzahl</w:t>
            </w:r>
          </w:p>
          <w:p w14:paraId="42981C02" w14:textId="77777777" w:rsidR="00950510" w:rsidRPr="00950510" w:rsidRDefault="00950510" w:rsidP="00DB730E"/>
        </w:tc>
        <w:tc>
          <w:tcPr>
            <w:tcW w:w="6275" w:type="dxa"/>
          </w:tcPr>
          <w:p w14:paraId="60775B55" w14:textId="77777777" w:rsidR="00950510" w:rsidRPr="00950510" w:rsidRDefault="00950510" w:rsidP="00DB730E">
            <w:r w:rsidRPr="00950510">
              <w:t>4-8 Personen; ggf. können zwei Schulen gemeinsam das Hospitationsangebot nutzen</w:t>
            </w:r>
          </w:p>
        </w:tc>
      </w:tr>
      <w:tr w:rsidR="00950510" w:rsidRPr="00950510" w14:paraId="52C080C2" w14:textId="77777777" w:rsidTr="00DB730E">
        <w:tc>
          <w:tcPr>
            <w:tcW w:w="2787" w:type="dxa"/>
          </w:tcPr>
          <w:p w14:paraId="00D6D2EF" w14:textId="18BB2679" w:rsidR="00950510" w:rsidRPr="00950510" w:rsidRDefault="00F361A5" w:rsidP="00DB730E">
            <w:r>
              <w:t>Hinweise</w:t>
            </w:r>
          </w:p>
          <w:p w14:paraId="4C66C828" w14:textId="77777777" w:rsidR="00950510" w:rsidRPr="00950510" w:rsidRDefault="00950510" w:rsidP="00DB730E"/>
        </w:tc>
        <w:tc>
          <w:tcPr>
            <w:tcW w:w="6275" w:type="dxa"/>
          </w:tcPr>
          <w:p w14:paraId="1E197C41" w14:textId="77777777" w:rsidR="00950510" w:rsidRPr="00950510" w:rsidRDefault="00950510" w:rsidP="00DB730E">
            <w:r w:rsidRPr="00950510">
              <w:t>Das vorgestellte Programm kann gerne nach den Wünschen der anfragenden Schule verändert werden, individuelle Schwerpunktsetzungen nach Absprache sind möglich.</w:t>
            </w:r>
          </w:p>
        </w:tc>
      </w:tr>
    </w:tbl>
    <w:p w14:paraId="02403A6B" w14:textId="77777777" w:rsidR="0049788C" w:rsidRPr="00950510" w:rsidRDefault="0049788C" w:rsidP="0049788C"/>
    <w:p w14:paraId="47E98B64" w14:textId="32298E4B" w:rsidR="000061BB" w:rsidRPr="00950510" w:rsidRDefault="000061BB" w:rsidP="00E70AA5">
      <w:pPr>
        <w:spacing w:after="0" w:line="240" w:lineRule="auto"/>
        <w:rPr>
          <w:rFonts w:ascii="Arial" w:hAnsi="Arial" w:cs="Arial"/>
        </w:rPr>
      </w:pPr>
    </w:p>
    <w:sectPr w:rsidR="000061BB" w:rsidRPr="00950510" w:rsidSect="00E70AA5">
      <w:headerReference w:type="even" r:id="rId8"/>
      <w:headerReference w:type="default" r:id="rId9"/>
      <w:footerReference w:type="even" r:id="rId10"/>
      <w:footerReference w:type="default" r:id="rId11"/>
      <w:headerReference w:type="first" r:id="rId12"/>
      <w:footerReference w:type="first" r:id="rId13"/>
      <w:pgSz w:w="11900" w:h="16840"/>
      <w:pgMar w:top="3402"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FA84" w14:textId="77777777" w:rsidR="005D19EE" w:rsidRDefault="005D19EE" w:rsidP="0004429E">
      <w:r>
        <w:separator/>
      </w:r>
    </w:p>
  </w:endnote>
  <w:endnote w:type="continuationSeparator" w:id="0">
    <w:p w14:paraId="49097A97" w14:textId="77777777" w:rsidR="005D19EE" w:rsidRDefault="005D19EE" w:rsidP="0004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Bliss 2 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9B1A" w14:textId="77777777" w:rsidR="00647FF0" w:rsidRDefault="00647F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77B6" w14:textId="77777777" w:rsidR="006E5EB4" w:rsidRDefault="006E5EB4" w:rsidP="004D7F41">
    <w:pPr>
      <w:pStyle w:val="Fuzeile"/>
      <w:jc w:val="center"/>
    </w:pPr>
    <w:r>
      <w:rPr>
        <w:noProof/>
        <w:lang w:eastAsia="de-DE"/>
      </w:rPr>
      <w:drawing>
        <wp:inline distT="0" distB="0" distL="0" distR="0" wp14:anchorId="40B2CB12" wp14:editId="262544A3">
          <wp:extent cx="2084705" cy="694055"/>
          <wp:effectExtent l="0" t="0" r="0" b="0"/>
          <wp:docPr id="1" name="Bild 1" descr="Logo Hospitationssch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spitationsschu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6940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702A" w14:textId="77777777" w:rsidR="00647FF0" w:rsidRDefault="00647F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16A6" w14:textId="77777777" w:rsidR="005D19EE" w:rsidRDefault="005D19EE" w:rsidP="0004429E">
      <w:r>
        <w:separator/>
      </w:r>
    </w:p>
  </w:footnote>
  <w:footnote w:type="continuationSeparator" w:id="0">
    <w:p w14:paraId="18258D49" w14:textId="77777777" w:rsidR="005D19EE" w:rsidRDefault="005D19EE" w:rsidP="0004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A19A" w14:textId="77777777" w:rsidR="00647FF0" w:rsidRDefault="00647F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E6CD" w14:textId="77777777" w:rsidR="006E5EB4" w:rsidRDefault="006E5EB4">
    <w:pPr>
      <w:pStyle w:val="Kopfzeile"/>
    </w:pPr>
    <w:r>
      <w:rPr>
        <w:noProof/>
        <w:lang w:eastAsia="de-DE"/>
      </w:rPr>
      <w:drawing>
        <wp:anchor distT="0" distB="0" distL="114300" distR="114300" simplePos="0" relativeHeight="251656704" behindDoc="0" locked="0" layoutInCell="1" allowOverlap="1" wp14:anchorId="309FCF21" wp14:editId="7DD9FFF3">
          <wp:simplePos x="0" y="0"/>
          <wp:positionH relativeFrom="column">
            <wp:posOffset>4472305</wp:posOffset>
          </wp:positionH>
          <wp:positionV relativeFrom="paragraph">
            <wp:posOffset>-46355</wp:posOffset>
          </wp:positionV>
          <wp:extent cx="1798320" cy="680720"/>
          <wp:effectExtent l="0" t="0" r="0" b="5080"/>
          <wp:wrapNone/>
          <wp:docPr id="4"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pic:spPr>
              </pic:pic>
            </a:graphicData>
          </a:graphic>
          <wp14:sizeRelH relativeFrom="page">
            <wp14:pctWidth>0</wp14:pctWidth>
          </wp14:sizeRelH>
          <wp14:sizeRelV relativeFrom="page">
            <wp14:pctHeight>0</wp14:pctHeight>
          </wp14:sizeRelV>
        </wp:anchor>
      </w:drawing>
    </w:r>
  </w:p>
  <w:p w14:paraId="6A4C0B68" w14:textId="77777777" w:rsidR="006E5EB4" w:rsidRDefault="006E5EB4">
    <w:pPr>
      <w:pStyle w:val="Kopfzeile"/>
    </w:pPr>
    <w:bookmarkStart w:id="0" w:name="_GoBack"/>
    <w:bookmarkEnd w:id="0"/>
  </w:p>
  <w:p w14:paraId="025E7E52" w14:textId="77777777" w:rsidR="006E5EB4" w:rsidRDefault="006E5EB4" w:rsidP="004D7F41">
    <w:pPr>
      <w:pStyle w:val="Default"/>
    </w:pPr>
  </w:p>
  <w:p w14:paraId="7E20D060" w14:textId="77777777" w:rsidR="006E5EB4" w:rsidRPr="00647FF0" w:rsidRDefault="006E5EB4" w:rsidP="004D7F41">
    <w:pPr>
      <w:pStyle w:val="Pa0"/>
      <w:rPr>
        <w:rFonts w:ascii="Arial" w:hAnsi="Arial" w:cs="Arial"/>
        <w:color w:val="871D33"/>
        <w:sz w:val="40"/>
        <w:szCs w:val="40"/>
      </w:rPr>
    </w:pPr>
    <w:r w:rsidRPr="00647FF0">
      <w:rPr>
        <w:rFonts w:ascii="Arial" w:hAnsi="Arial" w:cs="Arial"/>
        <w:color w:val="871D33"/>
        <w:sz w:val="40"/>
        <w:szCs w:val="40"/>
      </w:rPr>
      <w:t>PROJEKT HOSPITATIONSSCHULEN</w:t>
    </w:r>
  </w:p>
  <w:p w14:paraId="4BE6E2BF" w14:textId="77777777" w:rsidR="006E5EB4" w:rsidRPr="006B7CC6" w:rsidRDefault="006E5EB4" w:rsidP="004D7F41">
    <w:pPr>
      <w:pStyle w:val="Kopfzeile"/>
      <w:rPr>
        <w:sz w:val="24"/>
        <w:szCs w:val="24"/>
      </w:rPr>
    </w:pPr>
    <w:r w:rsidRPr="006B7CC6">
      <w:rPr>
        <w:noProof/>
        <w:sz w:val="24"/>
        <w:szCs w:val="24"/>
        <w:lang w:eastAsia="de-DE"/>
      </w:rPr>
      <mc:AlternateContent>
        <mc:Choice Requires="wps">
          <w:drawing>
            <wp:anchor distT="0" distB="0" distL="114300" distR="114300" simplePos="0" relativeHeight="251658752" behindDoc="0" locked="0" layoutInCell="1" allowOverlap="1" wp14:anchorId="2F3CFAC0" wp14:editId="516C59C3">
              <wp:simplePos x="0" y="0"/>
              <wp:positionH relativeFrom="page">
                <wp:posOffset>894715</wp:posOffset>
              </wp:positionH>
              <wp:positionV relativeFrom="page">
                <wp:posOffset>1786255</wp:posOffset>
              </wp:positionV>
              <wp:extent cx="7234555" cy="901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4555" cy="90170"/>
                      </a:xfrm>
                      <a:prstGeom prst="rect">
                        <a:avLst/>
                      </a:prstGeom>
                      <a:solidFill>
                        <a:srgbClr val="871D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622C" id="Rectangle 2" o:spid="_x0000_s1026" style="position:absolute;margin-left:70.45pt;margin-top:140.65pt;width:569.6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" fillcolor="#871d33" stroked="f">
              <w10:wrap anchorx="page" anchory="page"/>
            </v:rect>
          </w:pict>
        </mc:Fallback>
      </mc:AlternateContent>
    </w:r>
    <w:r w:rsidRPr="006B7CC6">
      <w:rPr>
        <w:noProof/>
        <w:sz w:val="24"/>
        <w:szCs w:val="24"/>
        <w:lang w:eastAsia="de-DE"/>
      </w:rPr>
      <mc:AlternateContent>
        <mc:Choice Requires="wps">
          <w:drawing>
            <wp:anchor distT="0" distB="0" distL="114300" distR="114300" simplePos="0" relativeHeight="251657728" behindDoc="0" locked="0" layoutInCell="1" allowOverlap="1" wp14:anchorId="44BC68A7" wp14:editId="0B07AE35">
              <wp:simplePos x="0" y="0"/>
              <wp:positionH relativeFrom="page">
                <wp:posOffset>-755015</wp:posOffset>
              </wp:positionH>
              <wp:positionV relativeFrom="page">
                <wp:posOffset>1786255</wp:posOffset>
              </wp:positionV>
              <wp:extent cx="3780155" cy="90170"/>
              <wp:effectExtent l="0" t="0" r="381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AE72" id="Rectangle 4" o:spid="_x0000_s1026" style="position:absolute;margin-left:-59.45pt;margin-top:140.65pt;width:297.65pt;height: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" fillcolor="silver" stroked="f">
              <w10:wrap anchorx="page" anchory="page"/>
            </v:rect>
          </w:pict>
        </mc:Fallback>
      </mc:AlternateContent>
    </w:r>
    <w:r w:rsidRPr="006B7CC6">
      <w:rPr>
        <w:rStyle w:val="A0"/>
        <w:sz w:val="24"/>
        <w:szCs w:val="24"/>
      </w:rPr>
      <w:t xml:space="preserve">– </w:t>
    </w:r>
    <w:r w:rsidRPr="00647FF0">
      <w:rPr>
        <w:rStyle w:val="A0"/>
        <w:rFonts w:ascii="Arial" w:hAnsi="Arial" w:cs="Arial"/>
        <w:sz w:val="24"/>
        <w:szCs w:val="24"/>
      </w:rPr>
      <w:t>miteinander und voneinander lernen</w:t>
    </w:r>
    <w:r w:rsidRPr="006B7CC6">
      <w:rPr>
        <w:rStyle w:val="A0"/>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FC58" w14:textId="77777777" w:rsidR="00647FF0" w:rsidRDefault="00647F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6E24"/>
    <w:multiLevelType w:val="hybridMultilevel"/>
    <w:tmpl w:val="B0227F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A7849D7"/>
    <w:multiLevelType w:val="hybridMultilevel"/>
    <w:tmpl w:val="0AE09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377B8"/>
    <w:multiLevelType w:val="hybridMultilevel"/>
    <w:tmpl w:val="374CAB1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F1FF7"/>
    <w:multiLevelType w:val="hybridMultilevel"/>
    <w:tmpl w:val="08B0BCF8"/>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4F427C6"/>
    <w:multiLevelType w:val="hybridMultilevel"/>
    <w:tmpl w:val="FE48B0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314BA"/>
    <w:multiLevelType w:val="hybridMultilevel"/>
    <w:tmpl w:val="CFA0E5B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D5046"/>
    <w:multiLevelType w:val="hybridMultilevel"/>
    <w:tmpl w:val="541E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C2365B"/>
    <w:multiLevelType w:val="hybridMultilevel"/>
    <w:tmpl w:val="5412BE0E"/>
    <w:lvl w:ilvl="0" w:tplc="8DF8E628">
      <w:numFmt w:val="bullet"/>
      <w:lvlText w:val="-"/>
      <w:lvlJc w:val="left"/>
      <w:pPr>
        <w:ind w:left="720" w:hanging="360"/>
      </w:pPr>
      <w:rPr>
        <w:rFonts w:ascii="Calibri" w:eastAsia="Calibri" w:hAnsi="Calibri" w:cstheme="minorBidi"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9576E8"/>
    <w:multiLevelType w:val="hybridMultilevel"/>
    <w:tmpl w:val="8D903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B662A7"/>
    <w:multiLevelType w:val="hybridMultilevel"/>
    <w:tmpl w:val="3B628A52"/>
    <w:lvl w:ilvl="0" w:tplc="ED72AD06">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140C7B"/>
    <w:multiLevelType w:val="hybridMultilevel"/>
    <w:tmpl w:val="DE9EEF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8"/>
  </w:num>
  <w:num w:numId="5">
    <w:abstractNumId w:val="0"/>
  </w:num>
  <w:num w:numId="6">
    <w:abstractNumId w:val="3"/>
  </w:num>
  <w:num w:numId="7">
    <w:abstractNumId w:val="9"/>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71d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41"/>
    <w:rsid w:val="000061BB"/>
    <w:rsid w:val="000359D9"/>
    <w:rsid w:val="0004429E"/>
    <w:rsid w:val="000626A6"/>
    <w:rsid w:val="00090229"/>
    <w:rsid w:val="00093367"/>
    <w:rsid w:val="00094AEE"/>
    <w:rsid w:val="000A1076"/>
    <w:rsid w:val="000E1E20"/>
    <w:rsid w:val="000F52EF"/>
    <w:rsid w:val="00111336"/>
    <w:rsid w:val="00151DC4"/>
    <w:rsid w:val="001A51CD"/>
    <w:rsid w:val="001A66AD"/>
    <w:rsid w:val="001B67E2"/>
    <w:rsid w:val="001C4B42"/>
    <w:rsid w:val="001D38DB"/>
    <w:rsid w:val="001F726F"/>
    <w:rsid w:val="00213701"/>
    <w:rsid w:val="00223238"/>
    <w:rsid w:val="002304D3"/>
    <w:rsid w:val="00262B0D"/>
    <w:rsid w:val="00266941"/>
    <w:rsid w:val="0027346C"/>
    <w:rsid w:val="00274C1D"/>
    <w:rsid w:val="002753FF"/>
    <w:rsid w:val="002A3343"/>
    <w:rsid w:val="002B79D7"/>
    <w:rsid w:val="0032203B"/>
    <w:rsid w:val="00324C0E"/>
    <w:rsid w:val="003632FD"/>
    <w:rsid w:val="0039256C"/>
    <w:rsid w:val="00394930"/>
    <w:rsid w:val="003B5F2C"/>
    <w:rsid w:val="003B7AA8"/>
    <w:rsid w:val="003D0758"/>
    <w:rsid w:val="003D4594"/>
    <w:rsid w:val="003F2B26"/>
    <w:rsid w:val="003F517E"/>
    <w:rsid w:val="00425B36"/>
    <w:rsid w:val="00427D32"/>
    <w:rsid w:val="004433FD"/>
    <w:rsid w:val="00476171"/>
    <w:rsid w:val="00477243"/>
    <w:rsid w:val="00497842"/>
    <w:rsid w:val="0049788C"/>
    <w:rsid w:val="004A0AE6"/>
    <w:rsid w:val="004A4819"/>
    <w:rsid w:val="004D22E6"/>
    <w:rsid w:val="004D550B"/>
    <w:rsid w:val="004D57A0"/>
    <w:rsid w:val="004D7F41"/>
    <w:rsid w:val="004E2E1A"/>
    <w:rsid w:val="005206B5"/>
    <w:rsid w:val="00533F82"/>
    <w:rsid w:val="005816A9"/>
    <w:rsid w:val="005B2E04"/>
    <w:rsid w:val="005D19EE"/>
    <w:rsid w:val="005D490A"/>
    <w:rsid w:val="005E6BE7"/>
    <w:rsid w:val="005F3AD2"/>
    <w:rsid w:val="00624AF3"/>
    <w:rsid w:val="00647FF0"/>
    <w:rsid w:val="0068791C"/>
    <w:rsid w:val="006A0996"/>
    <w:rsid w:val="006A75D0"/>
    <w:rsid w:val="006B7CC6"/>
    <w:rsid w:val="006D3175"/>
    <w:rsid w:val="006D7588"/>
    <w:rsid w:val="006E46F6"/>
    <w:rsid w:val="006E5EB4"/>
    <w:rsid w:val="006F2F5A"/>
    <w:rsid w:val="007052E1"/>
    <w:rsid w:val="007072D8"/>
    <w:rsid w:val="00741429"/>
    <w:rsid w:val="007472D5"/>
    <w:rsid w:val="0075269C"/>
    <w:rsid w:val="007673D6"/>
    <w:rsid w:val="007852FD"/>
    <w:rsid w:val="007A233A"/>
    <w:rsid w:val="007B22DD"/>
    <w:rsid w:val="007F144E"/>
    <w:rsid w:val="008031C5"/>
    <w:rsid w:val="008039FC"/>
    <w:rsid w:val="00847168"/>
    <w:rsid w:val="0087617D"/>
    <w:rsid w:val="00927AC6"/>
    <w:rsid w:val="00950510"/>
    <w:rsid w:val="009616BF"/>
    <w:rsid w:val="00983BD7"/>
    <w:rsid w:val="00986484"/>
    <w:rsid w:val="00991E9F"/>
    <w:rsid w:val="0099277B"/>
    <w:rsid w:val="009B4EDD"/>
    <w:rsid w:val="009C743F"/>
    <w:rsid w:val="009D2124"/>
    <w:rsid w:val="009D5B24"/>
    <w:rsid w:val="009D72D7"/>
    <w:rsid w:val="009E1259"/>
    <w:rsid w:val="00A04E77"/>
    <w:rsid w:val="00A10FF9"/>
    <w:rsid w:val="00A13E89"/>
    <w:rsid w:val="00A3133A"/>
    <w:rsid w:val="00A32960"/>
    <w:rsid w:val="00A41F1D"/>
    <w:rsid w:val="00A77ADF"/>
    <w:rsid w:val="00A87AF6"/>
    <w:rsid w:val="00A917C0"/>
    <w:rsid w:val="00AA3229"/>
    <w:rsid w:val="00AB25CA"/>
    <w:rsid w:val="00AC0F85"/>
    <w:rsid w:val="00AC4AD2"/>
    <w:rsid w:val="00AC4E30"/>
    <w:rsid w:val="00AD3AB8"/>
    <w:rsid w:val="00AE51BE"/>
    <w:rsid w:val="00B152E7"/>
    <w:rsid w:val="00B343C8"/>
    <w:rsid w:val="00B50440"/>
    <w:rsid w:val="00B50B1B"/>
    <w:rsid w:val="00B769BB"/>
    <w:rsid w:val="00B9458F"/>
    <w:rsid w:val="00BA6183"/>
    <w:rsid w:val="00BD3F0E"/>
    <w:rsid w:val="00BF296C"/>
    <w:rsid w:val="00BF7C3F"/>
    <w:rsid w:val="00C0096C"/>
    <w:rsid w:val="00C27880"/>
    <w:rsid w:val="00C3002A"/>
    <w:rsid w:val="00C54176"/>
    <w:rsid w:val="00C60C4F"/>
    <w:rsid w:val="00C66152"/>
    <w:rsid w:val="00C80F66"/>
    <w:rsid w:val="00C83418"/>
    <w:rsid w:val="00CA61C4"/>
    <w:rsid w:val="00CD473C"/>
    <w:rsid w:val="00D07749"/>
    <w:rsid w:val="00D32D35"/>
    <w:rsid w:val="00D663D8"/>
    <w:rsid w:val="00D76355"/>
    <w:rsid w:val="00D843C2"/>
    <w:rsid w:val="00D85C4A"/>
    <w:rsid w:val="00D864C1"/>
    <w:rsid w:val="00D91B5F"/>
    <w:rsid w:val="00D92E02"/>
    <w:rsid w:val="00DB18C4"/>
    <w:rsid w:val="00DE79D2"/>
    <w:rsid w:val="00DF1B0D"/>
    <w:rsid w:val="00E25143"/>
    <w:rsid w:val="00E31C62"/>
    <w:rsid w:val="00E548A5"/>
    <w:rsid w:val="00E70AA5"/>
    <w:rsid w:val="00E86278"/>
    <w:rsid w:val="00EC5A4A"/>
    <w:rsid w:val="00EE6470"/>
    <w:rsid w:val="00EF2B6B"/>
    <w:rsid w:val="00F033B0"/>
    <w:rsid w:val="00F22C78"/>
    <w:rsid w:val="00F23B83"/>
    <w:rsid w:val="00F36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1d33"/>
    </o:shapedefaults>
    <o:shapelayout v:ext="edit">
      <o:idmap v:ext="edit" data="1"/>
    </o:shapelayout>
  </w:shapeDefaults>
  <w:doNotEmbedSmartTags/>
  <w:decimalSymbol w:val=","/>
  <w:listSeparator w:val=";"/>
  <w14:docId w14:val="2F611EE0"/>
  <w15:docId w15:val="{ACCC4F2A-FDAC-4CF9-8040-0489DB80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343"/>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einLeerraum">
    <w:name w:val="No Spacing"/>
    <w:uiPriority w:val="1"/>
    <w:qFormat/>
    <w:rsid w:val="005D490A"/>
    <w:rPr>
      <w:rFonts w:ascii="Calibri" w:eastAsia="Calibri" w:hAnsi="Calibri"/>
      <w:sz w:val="22"/>
      <w:szCs w:val="22"/>
      <w:lang w:eastAsia="en-US"/>
    </w:rPr>
  </w:style>
  <w:style w:type="paragraph" w:styleId="Kopfzeile">
    <w:name w:val="header"/>
    <w:basedOn w:val="Standard"/>
    <w:link w:val="KopfzeileZchn"/>
    <w:uiPriority w:val="99"/>
    <w:unhideWhenUsed/>
    <w:rsid w:val="0004429E"/>
    <w:pPr>
      <w:tabs>
        <w:tab w:val="center" w:pos="4536"/>
        <w:tab w:val="right" w:pos="9072"/>
      </w:tabs>
    </w:pPr>
  </w:style>
  <w:style w:type="character" w:customStyle="1" w:styleId="KopfzeileZchn">
    <w:name w:val="Kopfzeile Zchn"/>
    <w:link w:val="Kopfzeile"/>
    <w:uiPriority w:val="99"/>
    <w:rsid w:val="0004429E"/>
    <w:rPr>
      <w:sz w:val="24"/>
      <w:szCs w:val="24"/>
    </w:rPr>
  </w:style>
  <w:style w:type="paragraph" w:styleId="Fuzeile">
    <w:name w:val="footer"/>
    <w:basedOn w:val="Standard"/>
    <w:link w:val="FuzeileZchn"/>
    <w:uiPriority w:val="99"/>
    <w:unhideWhenUsed/>
    <w:rsid w:val="0004429E"/>
    <w:pPr>
      <w:tabs>
        <w:tab w:val="center" w:pos="4536"/>
        <w:tab w:val="right" w:pos="9072"/>
      </w:tabs>
    </w:pPr>
  </w:style>
  <w:style w:type="character" w:customStyle="1" w:styleId="FuzeileZchn">
    <w:name w:val="Fußzeile Zchn"/>
    <w:link w:val="Fuzeile"/>
    <w:uiPriority w:val="99"/>
    <w:rsid w:val="0004429E"/>
    <w:rPr>
      <w:sz w:val="24"/>
      <w:szCs w:val="24"/>
    </w:rPr>
  </w:style>
  <w:style w:type="paragraph" w:styleId="Textkrper">
    <w:name w:val="Body Text"/>
    <w:basedOn w:val="Standard"/>
    <w:link w:val="TextkrperZchn"/>
    <w:rsid w:val="00BD3F0E"/>
    <w:rPr>
      <w:rFonts w:ascii="Arial" w:hAnsi="Arial"/>
      <w:b/>
      <w:bCs/>
    </w:rPr>
  </w:style>
  <w:style w:type="character" w:customStyle="1" w:styleId="TextkrperZchn">
    <w:name w:val="Textkörper Zchn"/>
    <w:link w:val="Textkrper"/>
    <w:rsid w:val="00BD3F0E"/>
    <w:rPr>
      <w:rFonts w:ascii="Arial" w:hAnsi="Arial"/>
      <w:b/>
      <w:bCs/>
      <w:sz w:val="24"/>
      <w:szCs w:val="24"/>
    </w:rPr>
  </w:style>
  <w:style w:type="paragraph" w:customStyle="1" w:styleId="Formatvorlage8ptZeilenabstandGenau10pt">
    <w:name w:val="Formatvorlage 8 pt Zeilenabstand:  Genau 10 pt"/>
    <w:basedOn w:val="Standard"/>
    <w:rsid w:val="001A66AD"/>
    <w:pPr>
      <w:spacing w:line="200" w:lineRule="exact"/>
    </w:pPr>
    <w:rPr>
      <w:rFonts w:ascii="Arial" w:hAnsi="Arial"/>
      <w:sz w:val="16"/>
      <w:szCs w:val="20"/>
    </w:rPr>
  </w:style>
  <w:style w:type="paragraph" w:styleId="Listenabsatz">
    <w:name w:val="List Paragraph"/>
    <w:basedOn w:val="Standard"/>
    <w:uiPriority w:val="34"/>
    <w:qFormat/>
    <w:rsid w:val="002A3343"/>
    <w:pPr>
      <w:ind w:left="720"/>
      <w:contextualSpacing/>
    </w:pPr>
  </w:style>
  <w:style w:type="character" w:styleId="Hyperlink">
    <w:name w:val="Hyperlink"/>
    <w:uiPriority w:val="99"/>
    <w:unhideWhenUsed/>
    <w:rsid w:val="00D32D35"/>
    <w:rPr>
      <w:color w:val="0000FF"/>
      <w:u w:val="single"/>
    </w:rPr>
  </w:style>
  <w:style w:type="paragraph" w:customStyle="1" w:styleId="Default">
    <w:name w:val="Default"/>
    <w:rsid w:val="004D7F41"/>
    <w:pPr>
      <w:autoSpaceDE w:val="0"/>
      <w:autoSpaceDN w:val="0"/>
      <w:adjustRightInd w:val="0"/>
    </w:pPr>
    <w:rPr>
      <w:rFonts w:ascii="Bliss 2 Regular" w:hAnsi="Bliss 2 Regular" w:cs="Bliss 2 Regular"/>
      <w:color w:val="000000"/>
      <w:sz w:val="24"/>
      <w:szCs w:val="24"/>
    </w:rPr>
  </w:style>
  <w:style w:type="paragraph" w:customStyle="1" w:styleId="Pa0">
    <w:name w:val="Pa0"/>
    <w:basedOn w:val="Default"/>
    <w:next w:val="Default"/>
    <w:uiPriority w:val="99"/>
    <w:rsid w:val="004D7F41"/>
    <w:pPr>
      <w:spacing w:line="241" w:lineRule="atLeast"/>
    </w:pPr>
    <w:rPr>
      <w:rFonts w:cs="Times New Roman"/>
      <w:color w:val="auto"/>
    </w:rPr>
  </w:style>
  <w:style w:type="character" w:customStyle="1" w:styleId="A0">
    <w:name w:val="A0"/>
    <w:uiPriority w:val="99"/>
    <w:rsid w:val="004D7F41"/>
    <w:rPr>
      <w:rFonts w:cs="Bliss 2 Regular"/>
      <w:color w:val="000000"/>
      <w:sz w:val="22"/>
      <w:szCs w:val="22"/>
    </w:rPr>
  </w:style>
  <w:style w:type="table" w:styleId="Tabellenraster">
    <w:name w:val="Table Grid"/>
    <w:basedOn w:val="NormaleTabelle"/>
    <w:uiPriority w:val="39"/>
    <w:rsid w:val="00AC4E30"/>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1">
    <w:name w:val="Gitternetztabelle 41"/>
    <w:basedOn w:val="NormaleTabelle"/>
    <w:uiPriority w:val="49"/>
    <w:rsid w:val="00AC4E30"/>
    <w:rPr>
      <w:rFonts w:ascii="Arial" w:eastAsiaTheme="minorHAnsi" w:hAnsi="Arial"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fehr\Documents\Vorlagen\Vorlage%20PL_P&#228;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07FC-F3CB-4BDD-9B85-9AB7C1F9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PL_PäB</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2</vt:lpstr>
    </vt:vector>
  </TitlesOfParts>
  <Company>LMZ</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Fehr, Martina (PL)</dc:creator>
  <cp:lastModifiedBy>Goldstein, Kerstin (PL)</cp:lastModifiedBy>
  <cp:revision>4</cp:revision>
  <cp:lastPrinted>2016-04-21T13:50:00Z</cp:lastPrinted>
  <dcterms:created xsi:type="dcterms:W3CDTF">2016-04-21T13:50:00Z</dcterms:created>
  <dcterms:modified xsi:type="dcterms:W3CDTF">2016-06-06T11:47:00Z</dcterms:modified>
</cp:coreProperties>
</file>